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HOLÍSTICA Guide Journey</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Phase 7: The Legacy — Reflection Planner</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300" w:lineRule="auto"/>
        <w:rPr/>
      </w:pPr>
      <w:r w:rsidDel="00000000" w:rsidR="00000000" w:rsidRPr="00000000">
        <w:rPr>
          <w:b w:val="1"/>
          <w:bCs w:val="1"/>
          <w:rtl w:val="0"/>
        </w:rPr>
        <w:t xml:space="preserve">Voice &amp; Tone:</w:t>
      </w:r>
      <w:r w:rsidDel="00000000" w:rsidR="00000000" w:rsidRPr="00000000">
        <w:rPr>
          <w:rtl w:val="0"/>
        </w:rPr>
        <w:t xml:space="preserve"> Warm, calm, trustworthy, professional, thoughtful, hopeful, confident.</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300" w:lineRule="auto"/>
        <w:rPr/>
      </w:pPr>
      <w:r w:rsidDel="00000000" w:rsidR="00000000" w:rsidRPr="00000000">
        <w:rPr>
          <w:b w:val="1"/>
          <w:bCs w:val="1"/>
          <w:rtl w:val="0"/>
        </w:rPr>
        <w:t xml:space="preserve">Instructional Objective:</w:t>
      </w:r>
      <w:r w:rsidDel="00000000" w:rsidR="00000000" w:rsidRPr="00000000">
        <w:rPr>
          <w:rtl w:val="0"/>
        </w:rPr>
        <w:t xml:space="preserve"> To encourage deep personal insight, structural awareness, and generational identity integration as you shift from a Learning Founder to a visionary Legacy Builder.</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1 Reflection Loops — Thinking Like A Founder</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300" w:lineRule="auto"/>
        <w:rPr>
          <w:i w:val="1"/>
          <w:iCs w:val="1"/>
        </w:rPr>
      </w:pPr>
      <w:r w:rsidDel="00000000" w:rsidR="00000000" w:rsidRPr="00000000">
        <w:rPr>
          <w:i w:val="1"/>
          <w:iCs w:val="1"/>
          <w:rtl w:val="0"/>
        </w:rPr>
        <w:t xml:space="preserve">"A creator brings an idea into form. A founder builds the conditions for the idea to live, grow, improve, and serve beyond the founder's immediate presence."</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Stewardship Shift:</w:t>
      </w:r>
      <w:r w:rsidDel="00000000" w:rsidR="00000000" w:rsidRPr="00000000">
        <w:rPr>
          <w:rtl w:val="0"/>
        </w:rPr>
        <w:t xml:space="preserve"> As you reflect on your evolution, what specific mental boundaries must shift for you to move from focusing primarily on personal expression (creator) to holding long-term responsibility for a body of work (founder)?</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Vision Anchor:</w:t>
      </w:r>
      <w:r w:rsidDel="00000000" w:rsidR="00000000" w:rsidRPr="00000000">
        <w:rPr>
          <w:rtl w:val="0"/>
        </w:rPr>
        <w:t xml:space="preserve"> When you look ahead three to five years, what is the clear, grounded picture of the human impact you want your work to protect? What must remain absolutely true about your message as your reach expands?</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Systems and Care:</w:t>
      </w:r>
      <w:r w:rsidDel="00000000" w:rsidR="00000000" w:rsidRPr="00000000">
        <w:rPr>
          <w:rtl w:val="0"/>
        </w:rPr>
        <w:t xml:space="preserve"> Where are you still treating your operational processes as random, manual tasks instead of reliable, repeatable systems? How can building a simple system serve as a direct act of care for your energy and your learners?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0C">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2 Reflection Loops — Scaling Your Impact</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300" w:lineRule="auto"/>
        <w:rPr>
          <w:i w:val="1"/>
          <w:iCs w:val="1"/>
        </w:rPr>
      </w:pPr>
      <w:r w:rsidDel="00000000" w:rsidR="00000000" w:rsidRPr="00000000">
        <w:rPr>
          <w:i w:val="1"/>
          <w:iCs w:val="1"/>
          <w:rtl w:val="0"/>
        </w:rPr>
        <w:t xml:space="preserve">"True scale asks: How can this transformation reach more people while protecting quality, care, and sustainability?"</w:t>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Stretching vs. Scaling:</w:t>
      </w:r>
      <w:r w:rsidDel="00000000" w:rsidR="00000000" w:rsidRPr="00000000">
        <w:rPr>
          <w:rtl w:val="0"/>
        </w:rPr>
        <w:t xml:space="preserve"> In what areas of your business model are you currently stretching your personal calendar or strain to accommodate growth? What part of your method is genuinely ready to travel beyond your direct presence?</w:t>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Friction of Delegation:</w:t>
      </w:r>
      <w:r w:rsidDel="00000000" w:rsidR="00000000" w:rsidRPr="00000000">
        <w:rPr>
          <w:rtl w:val="0"/>
        </w:rPr>
        <w:t xml:space="preserve"> What fears or perfectionism patterns arise when you consider documenting and transferring responsibility for a process to a collaborator? What does that resistance teach you about your current need for control?</w:t>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Values-Aligned Partnerships:</w:t>
      </w:r>
      <w:r w:rsidDel="00000000" w:rsidR="00000000" w:rsidRPr="00000000">
        <w:rPr>
          <w:rtl w:val="0"/>
        </w:rPr>
        <w:t xml:space="preserve"> Who already holds a trustworthy relationship with the people you are called to serve? What does a true, mutually respectful value exchange look like with an aligned community or institution?</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12">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3 Reflection Loops — Protecting Your Work</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300" w:lineRule="auto"/>
        <w:rPr>
          <w:i w:val="1"/>
          <w:iCs w:val="1"/>
        </w:rPr>
      </w:pPr>
      <w:r w:rsidDel="00000000" w:rsidR="00000000" w:rsidRPr="00000000">
        <w:rPr>
          <w:i w:val="1"/>
          <w:iCs w:val="1"/>
          <w:rtl w:val="0"/>
        </w:rPr>
        <w:t xml:space="preserve">"Protecting your work is not about becoming possessive or fearful. It is about stewardship. You protect what you intend to keep building."</w:t>
      </w:r>
    </w:p>
    <w:p w:rsidR="00000000" w:rsidDel="00000000" w:rsidP="00000000" w:rsidRDefault="00000000" w:rsidRPr="00000000" w14:paraId="00000014">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Honoring Your Intellectual Property:</w:t>
      </w:r>
      <w:r w:rsidDel="00000000" w:rsidR="00000000" w:rsidRPr="00000000">
        <w:rPr>
          <w:rtl w:val="0"/>
        </w:rPr>
        <w:t xml:space="preserve"> What core frameworks, original sequences, scripts, or vocabularies have you built that you habitually undervalue because they feel intuitive to you? How can you begin honoring them as formal legacy assets?</w:t>
      </w:r>
    </w:p>
    <w:p w:rsidR="00000000" w:rsidDel="00000000" w:rsidP="00000000" w:rsidRDefault="00000000" w:rsidRPr="00000000" w14:paraId="00000015">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Stewardship Clarity:</w:t>
      </w:r>
      <w:r w:rsidDel="00000000" w:rsidR="00000000" w:rsidRPr="00000000">
        <w:rPr>
          <w:rtl w:val="0"/>
        </w:rPr>
        <w:t xml:space="preserve"> Where is ownership or permission currently ambiguous in your collaborations, past contracts, or employment settings? What proactive boundaries do you need to establish to prevent future relational friction?</w:t>
      </w:r>
    </w:p>
    <w:p w:rsidR="00000000" w:rsidDel="00000000" w:rsidP="00000000" w:rsidRDefault="00000000" w:rsidRPr="00000000" w14:paraId="00000016">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Foundation for Legacy:</w:t>
      </w:r>
      <w:r w:rsidDel="00000000" w:rsidR="00000000" w:rsidRPr="00000000">
        <w:rPr>
          <w:rtl w:val="0"/>
        </w:rPr>
        <w:t xml:space="preserve"> How does organizing, cataloging, and legally protecting your intellectual property serve the future partners, facilitators, or communities who will rely on your method?</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18">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4 Reflection Loops — Building Something Bigger Than Yourself</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300" w:lineRule="auto"/>
        <w:rPr>
          <w:i w:val="1"/>
          <w:iCs w:val="1"/>
        </w:rPr>
      </w:pPr>
      <w:r w:rsidDel="00000000" w:rsidR="00000000" w:rsidRPr="00000000">
        <w:rPr>
          <w:i w:val="1"/>
          <w:iCs w:val="1"/>
          <w:rtl w:val="0"/>
        </w:rPr>
        <w:t xml:space="preserve">"Legacy begins when your work starts shaping people, practices, and possibilities beyond your direct presence. It is the long echo of aligned work."</w:t>
      </w:r>
    </w:p>
    <w:p w:rsidR="00000000" w:rsidDel="00000000" w:rsidP="00000000" w:rsidRDefault="00000000" w:rsidRPr="00000000" w14:paraId="0000001A">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Stewardship of Culture:</w:t>
      </w:r>
      <w:r w:rsidDel="00000000" w:rsidR="00000000" w:rsidRPr="00000000">
        <w:rPr>
          <w:rtl w:val="0"/>
        </w:rPr>
        <w:t xml:space="preserve"> As your work grows into a self-sustaining movement, how does your role shift from being the central instructor to becoming the quiet steward of a learning culture? How does your nervous system respond to that release of centrality?</w:t>
      </w:r>
    </w:p>
    <w:p w:rsidR="00000000" w:rsidDel="00000000" w:rsidP="00000000" w:rsidRDefault="00000000" w:rsidRPr="00000000" w14:paraId="0000001B">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Shared Language and Movement:</w:t>
      </w:r>
      <w:r w:rsidDel="00000000" w:rsidR="00000000" w:rsidRPr="00000000">
        <w:rPr>
          <w:rtl w:val="0"/>
        </w:rPr>
        <w:t xml:space="preserve"> What precise language, distinct reframes, or community rituals do you want your learners to carry forward into their own homes, schools, or circles?</w:t>
      </w:r>
    </w:p>
    <w:p w:rsidR="00000000" w:rsidDel="00000000" w:rsidP="00000000" w:rsidRDefault="00000000" w:rsidRPr="00000000" w14:paraId="0000001C">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Mentor Posture:</w:t>
      </w:r>
      <w:r w:rsidDel="00000000" w:rsidR="00000000" w:rsidRPr="00000000">
        <w:rPr>
          <w:rtl w:val="0"/>
        </w:rPr>
        <w:t xml:space="preserve"> Who are the future guides or practitioners you feel called to look after, mentor, and support? How can you help them develop their own discernment rather than creating dependency on your authority?</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300" w:lineRule="auto"/>
        <w:rPr/>
      </w:pPr>
      <w:r w:rsidDel="00000000" w:rsidR="00000000" w:rsidRPr="00000000">
        <w:pict>
          <v:rect style="width:0.0pt;height:1.5pt" o:hr="t" o:hrstd="t" o:hralign="center" fillcolor="#A0A0A0" stroked="f"/>
        </w:pict>
      </w:r>
      <w:r w:rsidDel="00000000" w:rsidR="00000000" w:rsidRPr="00000000">
        <w:rPr>
          <w:b w:val="1"/>
          <w:bCs w:val="1"/>
          <w:rtl w:val="0"/>
        </w:rPr>
        <w:t xml:space="preserve">Transformation Check:</w:t>
      </w:r>
      <w:r w:rsidDel="00000000" w:rsidR="00000000" w:rsidRPr="00000000">
        <w:rPr>
          <w:rtl w:val="0"/>
        </w:rPr>
        <w:t xml:space="preserve"> Review your written responses. Are these reflections anchoring your commitment to steward your body of thought with long-term integrity, clarity, and boundaries? Honor this integration as you graduate into your lifelong role as a Legacy Builder.</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rFonts w:ascii="Poppins" w:cs="Poppins" w:eastAsia="Poppins" w:hAnsi="Poppins"/>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rFonts w:ascii="Poppins" w:cs="Poppins" w:eastAsia="Poppins" w:hAnsi="Poppins"/>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rFonts w:ascii="Poppins" w:cs="Poppins" w:eastAsia="Poppins" w:hAnsi="Poppins"/>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rFonts w:ascii="Poppins" w:cs="Poppins" w:eastAsia="Poppins" w:hAnsi="Poppins"/>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rFonts w:ascii="Poppins" w:cs="Poppins" w:eastAsia="Poppins" w:hAnsi="Poppins"/>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rFonts w:ascii="Poppins" w:cs="Poppins" w:eastAsia="Poppins" w:hAnsi="Poppins"/>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rFonts w:ascii="Poppins" w:cs="Poppins" w:eastAsia="Poppins" w:hAnsi="Poppins"/>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Poppins" w:cs="Poppins" w:eastAsia="Poppins" w:hAnsi="Poppins"/>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